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B5EE" w14:textId="77777777" w:rsidR="00AD67BA" w:rsidRPr="00AD67BA" w:rsidRDefault="00AD67BA" w:rsidP="00AD67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AVANOS YEREL EYLEM GRUBU DERNEĞİ</w:t>
      </w:r>
    </w:p>
    <w:p w14:paraId="1A1C3A70" w14:textId="77777777" w:rsidR="00AD67BA" w:rsidRPr="00AD67BA" w:rsidRDefault="00AD67BA" w:rsidP="00AD67B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STORE PERDE ALIM İLANI</w:t>
      </w:r>
    </w:p>
    <w:p w14:paraId="47FA9F66" w14:textId="77777777" w:rsidR="00AD67BA" w:rsidRPr="00AD67BA" w:rsidRDefault="00AD67BA" w:rsidP="00AD67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6A748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Avanos Yerel Eylem Grubu Derneği tarafından, IPARD III Programı YKS LEADER 202 Desteği kapsamında yürütülen 50-202-0-0-00001-06-25 proje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numaralı faaliyetler çerçevesinde, dernek hizmet binasında kullanılmak üzere </w:t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store perde alımı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gerçekleştirilecektir.</w:t>
      </w:r>
    </w:p>
    <w:p w14:paraId="74C1D52F" w14:textId="77777777" w:rsidR="00AD67BA" w:rsidRPr="00AD67BA" w:rsidRDefault="00AD67BA" w:rsidP="00AD67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Teklif vermek isteyen kişi veya firmaların, aşağıda belirtilen ürün ve teknik özellikleri esas alarak hazırlayacakları tekliflerini imzalı ve kaşeli şekilde Avanos Yerel Eylem Grubu Derneği adresine elden teslim etmeleri gerekmektedir.</w:t>
      </w:r>
    </w:p>
    <w:p w14:paraId="4B1C50B4" w14:textId="77777777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Satın Alma Konusu: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Store Perde Alımı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Proje No: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50-202-0-0-00001-06-25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İhale/Satın Alma Usulü: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Teklif Alma / Piyasa Araştırması</w:t>
      </w:r>
    </w:p>
    <w:p w14:paraId="1850E122" w14:textId="77777777" w:rsidR="00AD67BA" w:rsidRPr="00AD67BA" w:rsidRDefault="00AD67BA" w:rsidP="00AD67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Alımı Yapılacak Ürün</w:t>
      </w:r>
    </w:p>
    <w:p w14:paraId="71D9A3B9" w14:textId="77777777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1. Store Perde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Teknik Özellik: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Polyester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Birim: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m²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Miktar: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58 m²</w:t>
      </w:r>
    </w:p>
    <w:p w14:paraId="456AF042" w14:textId="77777777" w:rsidR="00AD67BA" w:rsidRPr="00AD67BA" w:rsidRDefault="00AD67BA" w:rsidP="00AD67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NOTLAR:</w:t>
      </w:r>
    </w:p>
    <w:p w14:paraId="328FFE27" w14:textId="77777777" w:rsidR="00AD67BA" w:rsidRPr="00AD67BA" w:rsidRDefault="00AD67BA" w:rsidP="00AD67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Verilen teklifler </w:t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KDV hariç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olarak hazırlanacaktır. </w:t>
      </w:r>
    </w:p>
    <w:p w14:paraId="5915E067" w14:textId="77777777" w:rsidR="00AD67BA" w:rsidRPr="00AD67BA" w:rsidRDefault="00AD67BA" w:rsidP="00AD67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Teklifler, yukarıda belirtilen ürün, teknik özellik ve miktar esas alınarak hazırlanacaktır. </w:t>
      </w:r>
    </w:p>
    <w:p w14:paraId="374EBF23" w14:textId="77777777" w:rsidR="00AD67BA" w:rsidRPr="00AD67BA" w:rsidRDefault="00AD67BA" w:rsidP="00AD67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 fiyatına ürünün temini, nakliyesi ve montajı dahil olacaktır. </w:t>
      </w:r>
    </w:p>
    <w:p w14:paraId="301BF3C5" w14:textId="77777777" w:rsidR="00AD67BA" w:rsidRPr="00AD67BA" w:rsidRDefault="00AD67BA" w:rsidP="00AD67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Ürünlerin, teklifin onaylanmasını takiben belirlenen süre içerisinde eksiksiz olarak temin edilmesi, montajının yapılarak Derneğimize teslim edilmesi gerekmektedir. </w:t>
      </w:r>
    </w:p>
    <w:p w14:paraId="3B639519" w14:textId="77777777" w:rsidR="00AD67BA" w:rsidRPr="00AD67BA" w:rsidRDefault="00AD67BA" w:rsidP="00AD67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Ürünlerin teslim ve montajının tamamlanmasının ardından gerekli kontrol ve kabul işlemleri gerçekleştirilecek; ödeme, gerekli belgelerin düzenlenmesini takiben tedarikçinin bildireceği banka hesabına yapılacaktır. </w:t>
      </w:r>
    </w:p>
    <w:p w14:paraId="765BB353" w14:textId="77777777" w:rsidR="00AD67BA" w:rsidRPr="00AD67BA" w:rsidRDefault="00AD67BA" w:rsidP="00AD67B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Tekliflerin </w:t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son teslim tarihi 25.05.2026 saat 17.00'dir.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Bu tarih ve saatten sonra teslim edilen teklifler değerlendirmeye alınmayacaktır. </w:t>
      </w:r>
    </w:p>
    <w:p w14:paraId="36FB6FCA" w14:textId="77777777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Tekliflerin Sunulacağı Yer: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Avanos Yerel Eylem Grubu Derneği</w:t>
      </w:r>
    </w:p>
    <w:p w14:paraId="66FC5CF1" w14:textId="77777777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Adres: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Camikebir Mahallesi Yeşilyurt Caddesi Dış Kapı No: 7</w:t>
      </w: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br/>
        <w:t>Özkonak / Avanos / Nevşehir</w:t>
      </w:r>
    </w:p>
    <w:p w14:paraId="7A866B1B" w14:textId="77777777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İlgililere duyurulur.</w:t>
      </w:r>
    </w:p>
    <w:p w14:paraId="11C7D7AF" w14:textId="77777777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Avanos Yerel Eylem Grubu Derneği</w:t>
      </w:r>
      <w:r w:rsidRPr="00AD67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br/>
        <w:t>Yönetim Kurulu Başkanlığı</w:t>
      </w:r>
    </w:p>
    <w:p w14:paraId="3AAA0534" w14:textId="32EDCB8E" w:rsidR="00AD67BA" w:rsidRPr="00AD67BA" w:rsidRDefault="00AD67BA" w:rsidP="00AD6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D67BA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17/05/2026</w:t>
      </w:r>
    </w:p>
    <w:sectPr w:rsidR="00AD67BA" w:rsidRPr="00AD67BA" w:rsidSect="00AD67BA">
      <w:pgSz w:w="11906" w:h="16838" w:code="9"/>
      <w:pgMar w:top="1361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A18A8"/>
    <w:multiLevelType w:val="multilevel"/>
    <w:tmpl w:val="45DC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16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42"/>
    <w:rsid w:val="00584BAB"/>
    <w:rsid w:val="006A748B"/>
    <w:rsid w:val="008013B3"/>
    <w:rsid w:val="00897742"/>
    <w:rsid w:val="00A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D0A1"/>
  <w15:chartTrackingRefBased/>
  <w15:docId w15:val="{D4D739D3-5BFC-41C8-89D3-07108630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3B3"/>
  </w:style>
  <w:style w:type="paragraph" w:styleId="Balk1">
    <w:name w:val="heading 1"/>
    <w:basedOn w:val="Normal"/>
    <w:next w:val="Normal"/>
    <w:link w:val="Balk1Char"/>
    <w:uiPriority w:val="9"/>
    <w:qFormat/>
    <w:rsid w:val="008013B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013B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013B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013B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013B3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013B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013B3"/>
    <w:rPr>
      <w:b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8013B3"/>
    <w:rPr>
      <w:b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8013B3"/>
    <w:rPr>
      <w:b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013B3"/>
    <w:rPr>
      <w:b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013B3"/>
    <w:rPr>
      <w:b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013B3"/>
    <w:rPr>
      <w:b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8013B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013B3"/>
    <w:rPr>
      <w:b/>
      <w:sz w:val="72"/>
      <w:szCs w:val="72"/>
    </w:rPr>
  </w:style>
  <w:style w:type="paragraph" w:styleId="Altyaz">
    <w:name w:val="Subtitle"/>
    <w:basedOn w:val="Normal"/>
    <w:next w:val="Normal"/>
    <w:link w:val="AltyazChar"/>
    <w:uiPriority w:val="11"/>
    <w:qFormat/>
    <w:rsid w:val="008013B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ltyazChar">
    <w:name w:val="Altyazı Char"/>
    <w:basedOn w:val="VarsaylanParagrafYazTipi"/>
    <w:link w:val="Altyaz"/>
    <w:uiPriority w:val="11"/>
    <w:rsid w:val="008013B3"/>
    <w:rPr>
      <w:rFonts w:ascii="Georgia" w:eastAsia="Georgia" w:hAnsi="Georgia" w:cs="Georgia"/>
      <w:i/>
      <w:color w:val="666666"/>
      <w:sz w:val="48"/>
      <w:szCs w:val="48"/>
    </w:rPr>
  </w:style>
  <w:style w:type="paragraph" w:styleId="AralkYok">
    <w:name w:val="No Spacing"/>
    <w:link w:val="AralkYokChar"/>
    <w:uiPriority w:val="1"/>
    <w:qFormat/>
    <w:rsid w:val="008013B3"/>
    <w:pPr>
      <w:spacing w:after="0" w:line="240" w:lineRule="auto"/>
    </w:pPr>
    <w:rPr>
      <w:rFonts w:eastAsia="SimSun"/>
      <w:lang w:eastAsia="en-GB"/>
    </w:rPr>
  </w:style>
  <w:style w:type="character" w:customStyle="1" w:styleId="AralkYokChar">
    <w:name w:val="Aralık Yok Char"/>
    <w:basedOn w:val="VarsaylanParagrafYazTipi"/>
    <w:link w:val="AralkYok"/>
    <w:uiPriority w:val="1"/>
    <w:rsid w:val="008013B3"/>
    <w:rPr>
      <w:rFonts w:eastAsia="SimSun"/>
      <w:lang w:eastAsia="en-GB"/>
    </w:rPr>
  </w:style>
  <w:style w:type="paragraph" w:styleId="ListeParagraf">
    <w:name w:val="List Paragraph"/>
    <w:basedOn w:val="Normal"/>
    <w:uiPriority w:val="34"/>
    <w:qFormat/>
    <w:rsid w:val="008013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AD6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Fitnat TAVACI</dc:creator>
  <cp:keywords/>
  <dc:description/>
  <cp:lastModifiedBy>Fitnat TAVACI</cp:lastModifiedBy>
  <cp:revision>5</cp:revision>
  <dcterms:created xsi:type="dcterms:W3CDTF">2026-07-20T05:23:00Z</dcterms:created>
  <dcterms:modified xsi:type="dcterms:W3CDTF">2026-07-20T05:26:00Z</dcterms:modified>
</cp:coreProperties>
</file>